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9B" w:rsidRPr="000E07AA" w:rsidRDefault="009D179B" w:rsidP="009D179B">
      <w:pPr>
        <w:shd w:val="clear" w:color="auto" w:fill="FFFFFF"/>
        <w:spacing w:after="75" w:line="240" w:lineRule="auto"/>
        <w:outlineLvl w:val="0"/>
        <w:rPr>
          <w:rFonts w:ascii="Fira Sans" w:eastAsia="Times New Roman" w:hAnsi="Fira Sans" w:cs="Times New Roman"/>
          <w:b/>
          <w:bCs/>
          <w:color w:val="C60C21"/>
          <w:kern w:val="36"/>
          <w:sz w:val="46"/>
          <w:szCs w:val="46"/>
          <w:lang w:eastAsia="sk-SK"/>
        </w:rPr>
      </w:pPr>
      <w:r w:rsidRPr="000E07AA">
        <w:rPr>
          <w:rFonts w:ascii="Fira Sans" w:eastAsia="Times New Roman" w:hAnsi="Fira Sans" w:cs="Times New Roman"/>
          <w:b/>
          <w:bCs/>
          <w:color w:val="C60C21"/>
          <w:kern w:val="36"/>
          <w:sz w:val="46"/>
          <w:szCs w:val="46"/>
          <w:lang w:eastAsia="sk-SK"/>
        </w:rPr>
        <w:t>VOĽBY DO ORGÁNOV SAMOSPRÁVY OBCÍ a VOĽBY DO ORGÁNOV SAMOSPRÁVNYCH KRAJOV - 29. október 2022</w:t>
      </w:r>
    </w:p>
    <w:p w:rsidR="009D179B" w:rsidRPr="000E07AA" w:rsidRDefault="009D179B" w:rsidP="009D1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</w:pPr>
      <w:hyperlink r:id="rId5" w:tooltip="Stiahnuť ROZHODNUTIE PREDSEDU NÁRODNEJ RADY SLOVENSKEJ REPUBLIKY z 8. júna 2022 o vyhlásení volieb do orgánov samosprávy obcí a o vyhlásení volieb do orgánov samosprávnych krajov" w:history="1">
        <w:r w:rsidRPr="000E07AA">
          <w:rPr>
            <w:rFonts w:ascii="Fira Sans" w:eastAsia="Times New Roman" w:hAnsi="Fira Sans" w:cs="Times New Roman"/>
            <w:color w:val="C61010"/>
            <w:sz w:val="24"/>
            <w:szCs w:val="24"/>
            <w:u w:val="single"/>
            <w:lang w:eastAsia="sk-SK"/>
          </w:rPr>
          <w:t>ROZHODNUTIE PREDSEDU NÁRODNEJ RADY SLOVENSKEJ REPUBLIKY z 8. júna 2022 o vyhlásení volieb do orgánov samosprávy obcí a o vyhlásení volieb do orgánov samosprávnych krajov</w:t>
        </w:r>
      </w:hyperlink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 xml:space="preserve"> Súbor </w:t>
      </w:r>
      <w:proofErr w:type="spellStart"/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>pdf</w:t>
      </w:r>
      <w:proofErr w:type="spellEnd"/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 xml:space="preserve"> - (188.83 </w:t>
      </w:r>
      <w:proofErr w:type="spellStart"/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>kB</w:t>
      </w:r>
      <w:proofErr w:type="spellEnd"/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>)</w:t>
      </w:r>
    </w:p>
    <w:p w:rsidR="009D179B" w:rsidRPr="000E07AA" w:rsidRDefault="009D179B" w:rsidP="009D1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</w:pPr>
      <w:hyperlink r:id="rId6" w:tooltip="Stiahnuť Zákon z 29. mája 2014 o podmienkach výkonu volebného práva a o zmene a doplnení niektorých zákonov" w:history="1">
        <w:r w:rsidRPr="000E07AA">
          <w:rPr>
            <w:rFonts w:ascii="Fira Sans" w:eastAsia="Times New Roman" w:hAnsi="Fira Sans" w:cs="Times New Roman"/>
            <w:color w:val="C61010"/>
            <w:sz w:val="24"/>
            <w:szCs w:val="24"/>
            <w:u w:val="single"/>
            <w:lang w:eastAsia="sk-SK"/>
          </w:rPr>
          <w:t>Zákon z 29. mája 2014 o podmienkach výkonu volebného práva a o zmene a doplnení niektorých zákonov</w:t>
        </w:r>
      </w:hyperlink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 xml:space="preserve"> Súbor </w:t>
      </w:r>
      <w:proofErr w:type="spellStart"/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>pdf</w:t>
      </w:r>
      <w:proofErr w:type="spellEnd"/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 xml:space="preserve"> - (1.01 MB)</w:t>
      </w:r>
    </w:p>
    <w:p w:rsidR="009D179B" w:rsidRPr="000E07AA" w:rsidRDefault="009D179B" w:rsidP="009D1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</w:pPr>
      <w:hyperlink r:id="rId7" w:tooltip="Stiahnuť Informácia o podmienkach práva voliť a práva byť volený - Voľby do orgánov samosprávnych krajov" w:history="1">
        <w:r w:rsidRPr="000E07AA">
          <w:rPr>
            <w:rFonts w:ascii="Fira Sans" w:eastAsia="Times New Roman" w:hAnsi="Fira Sans" w:cs="Times New Roman"/>
            <w:color w:val="C61010"/>
            <w:sz w:val="24"/>
            <w:szCs w:val="24"/>
            <w:u w:val="single"/>
            <w:lang w:eastAsia="sk-SK"/>
          </w:rPr>
          <w:t>Informácia o podmienkach práva voliť a práva byť volený - Voľby do orgánov samosprávnych krajov</w:t>
        </w:r>
      </w:hyperlink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 xml:space="preserve"> Súbor </w:t>
      </w:r>
      <w:proofErr w:type="spellStart"/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>pdf</w:t>
      </w:r>
      <w:proofErr w:type="spellEnd"/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 xml:space="preserve"> - (136.86 </w:t>
      </w:r>
      <w:proofErr w:type="spellStart"/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>kB</w:t>
      </w:r>
      <w:proofErr w:type="spellEnd"/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>)</w:t>
      </w:r>
    </w:p>
    <w:p w:rsidR="009D179B" w:rsidRPr="000E07AA" w:rsidRDefault="009D179B" w:rsidP="009D1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</w:pPr>
      <w:hyperlink r:id="rId8" w:tooltip="Stiahnuť Informácia o podmienkach práva voliť a práva byť volený - Voľby do orgánov samosprávy obcí" w:history="1">
        <w:r w:rsidRPr="000E07AA">
          <w:rPr>
            <w:rFonts w:ascii="Fira Sans" w:eastAsia="Times New Roman" w:hAnsi="Fira Sans" w:cs="Times New Roman"/>
            <w:color w:val="C61010"/>
            <w:sz w:val="24"/>
            <w:szCs w:val="24"/>
            <w:u w:val="single"/>
            <w:lang w:eastAsia="sk-SK"/>
          </w:rPr>
          <w:t>Informácia o podmienkach práva voliť a práva byť volený - Voľby do orgánov samosprávy obcí</w:t>
        </w:r>
      </w:hyperlink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 xml:space="preserve"> Súbor </w:t>
      </w:r>
      <w:proofErr w:type="spellStart"/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>pdf</w:t>
      </w:r>
      <w:proofErr w:type="spellEnd"/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 xml:space="preserve"> - (137.19 </w:t>
      </w:r>
      <w:proofErr w:type="spellStart"/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>kB</w:t>
      </w:r>
      <w:proofErr w:type="spellEnd"/>
      <w:r w:rsidRPr="000E07AA">
        <w:rPr>
          <w:rFonts w:ascii="Fira Sans" w:eastAsia="Times New Roman" w:hAnsi="Fira Sans" w:cs="Times New Roman"/>
          <w:color w:val="333333"/>
          <w:sz w:val="24"/>
          <w:szCs w:val="24"/>
          <w:lang w:eastAsia="sk-SK"/>
        </w:rPr>
        <w:t>)</w:t>
      </w:r>
    </w:p>
    <w:p w:rsidR="009D179B" w:rsidRDefault="009D179B" w:rsidP="009D179B"/>
    <w:p w:rsidR="00F1142A" w:rsidRDefault="00F1142A">
      <w:bookmarkStart w:id="0" w:name="_GoBack"/>
      <w:bookmarkEnd w:id="0"/>
    </w:p>
    <w:sectPr w:rsidR="00F1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183C"/>
    <w:multiLevelType w:val="multilevel"/>
    <w:tmpl w:val="F164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9B"/>
    <w:rsid w:val="009D179B"/>
    <w:rsid w:val="00F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B9E53-6392-4984-95AA-C9171091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1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vnica.sk/resources/File/informacia-o-podmienkach-prava-volit-a-prava-byt-voleny-volby-do-organov-samospravy-obc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vnica.sk/resources/File/informacia-o-podmienkach-prava-volit-a-prava-byt-voleny-volby-do-organov-samospravnych-kraj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vnica.sk/resources/File/zakon-z-29-maja-2014-o-podmienkach-vykonu-volebneho-prava-a-o-zmene-a-doplneni-niektorych-zakonov.pdf" TargetMode="External"/><Relationship Id="rId5" Type="http://schemas.openxmlformats.org/officeDocument/2006/relationships/hyperlink" Target="https://www.plavnica.sk/resources/File/rozhodnutie-predsedu-n-rodnej-rady-slovenskej-republiky-z-8-juna-2022-o-vyhlaseni-volieb-do-organov-samospravy-obci-a-o-vyhlaseni-volieb-do-organov-samospravnych-krajov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VOĽBY DO ORGÁNOV SAMOSPRÁVY OBCÍ a VOĽBY DO ORGÁNOV SAMOSPRÁVNYCH KRAJOV - 29. o</vt:lpstr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BJALONČÍKOVÁ Monika</dc:creator>
  <cp:keywords/>
  <dc:description/>
  <cp:lastModifiedBy>BJALONČÍKOVÁ Monika</cp:lastModifiedBy>
  <cp:revision>1</cp:revision>
  <dcterms:created xsi:type="dcterms:W3CDTF">2022-06-15T08:12:00Z</dcterms:created>
  <dcterms:modified xsi:type="dcterms:W3CDTF">2022-06-15T08:13:00Z</dcterms:modified>
</cp:coreProperties>
</file>